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EF48" w14:textId="3971D3DD" w:rsidR="00795585" w:rsidRPr="00140340" w:rsidRDefault="00505591" w:rsidP="00795585">
      <w:pPr>
        <w:rPr>
          <w:rFonts w:cstheme="minorHAnsi"/>
          <w:b/>
          <w:bCs/>
          <w:color w:val="FF0000"/>
        </w:rPr>
      </w:pPr>
      <w:r w:rsidRPr="00140340">
        <w:rPr>
          <w:rFonts w:cstheme="minorHAnsi"/>
          <w:b/>
          <w:bCs/>
          <w:color w:val="FF0000"/>
        </w:rPr>
        <w:t>COPY/PASTE the following into your Senator’s online portal:</w:t>
      </w:r>
    </w:p>
    <w:p w14:paraId="5ED9A591" w14:textId="77777777" w:rsidR="00505591" w:rsidRDefault="00505591" w:rsidP="00795585">
      <w:pPr>
        <w:rPr>
          <w:rFonts w:asciiTheme="majorHAnsi" w:hAnsiTheme="majorHAnsi" w:cstheme="majorHAnsi"/>
        </w:rPr>
      </w:pPr>
    </w:p>
    <w:p w14:paraId="65837139" w14:textId="2704AD66" w:rsidR="00795585" w:rsidRPr="00464864" w:rsidRDefault="00795585" w:rsidP="00795585">
      <w:pPr>
        <w:widowControl w:val="0"/>
        <w:autoSpaceDE w:val="0"/>
        <w:autoSpaceDN w:val="0"/>
        <w:adjustRightInd w:val="0"/>
        <w:rPr>
          <w:lang w:eastAsia="ja-JP"/>
        </w:rPr>
      </w:pPr>
      <w:r w:rsidRPr="00464864">
        <w:rPr>
          <w:lang w:eastAsia="ja-JP"/>
        </w:rPr>
        <w:t xml:space="preserve">Dear </w:t>
      </w:r>
      <w:r w:rsidR="00907B72">
        <w:rPr>
          <w:lang w:eastAsia="ja-JP"/>
        </w:rPr>
        <w:t>Senator</w:t>
      </w:r>
      <w:r>
        <w:rPr>
          <w:lang w:eastAsia="ja-JP"/>
        </w:rPr>
        <w:t>______</w:t>
      </w:r>
      <w:r w:rsidRPr="00464864">
        <w:rPr>
          <w:lang w:eastAsia="ja-JP"/>
        </w:rPr>
        <w:t>:</w:t>
      </w:r>
      <w:r w:rsidRPr="00464864">
        <w:rPr>
          <w:lang w:eastAsia="ja-JP"/>
        </w:rPr>
        <w:tab/>
      </w:r>
    </w:p>
    <w:p w14:paraId="7E9B9043" w14:textId="77777777" w:rsidR="00795585" w:rsidRPr="000C60B4" w:rsidRDefault="00795585" w:rsidP="00795585">
      <w:pPr>
        <w:widowControl w:val="0"/>
        <w:autoSpaceDE w:val="0"/>
        <w:autoSpaceDN w:val="0"/>
        <w:adjustRightInd w:val="0"/>
        <w:rPr>
          <w:lang w:eastAsia="ja-JP"/>
        </w:rPr>
      </w:pPr>
      <w:r w:rsidRPr="00464864">
        <w:rPr>
          <w:lang w:eastAsia="ja-JP"/>
        </w:rPr>
        <w:t> </w:t>
      </w:r>
    </w:p>
    <w:p w14:paraId="30FA6482" w14:textId="315AA8C4" w:rsidR="00795585" w:rsidRPr="0051394D" w:rsidRDefault="00795585" w:rsidP="00795585">
      <w:pPr>
        <w:rPr>
          <w:color w:val="000000" w:themeColor="text1"/>
        </w:rPr>
      </w:pPr>
      <w:r>
        <w:t>I am reaching out on behalf of the International Rett Syndrome Foundation (</w:t>
      </w:r>
      <w:r w:rsidR="00140340">
        <w:t xml:space="preserve">formerly </w:t>
      </w:r>
      <w:r>
        <w:t xml:space="preserve">Rettsyndrome.org).  </w:t>
      </w:r>
      <w:r w:rsidRPr="0051394D">
        <w:rPr>
          <w:color w:val="000000" w:themeColor="text1"/>
        </w:rPr>
        <w:t xml:space="preserve">Rett syndrome </w:t>
      </w:r>
      <w:r>
        <w:rPr>
          <w:color w:val="000000" w:themeColor="text1"/>
        </w:rPr>
        <w:t xml:space="preserve">(RTT) </w:t>
      </w:r>
      <w:r w:rsidRPr="0051394D">
        <w:rPr>
          <w:color w:val="000000" w:themeColor="text1"/>
        </w:rPr>
        <w:t>is the most severe neurologic disorder to affect females in childhood</w:t>
      </w:r>
      <w:r>
        <w:rPr>
          <w:color w:val="000000" w:themeColor="text1"/>
        </w:rPr>
        <w:t>,</w:t>
      </w:r>
      <w:r w:rsidRPr="0051394D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Pr="0051394D">
        <w:rPr>
          <w:color w:val="000000" w:themeColor="text1"/>
        </w:rPr>
        <w:t>ccurring in approximately 1 in 10,000 female births</w:t>
      </w:r>
      <w:r>
        <w:rPr>
          <w:color w:val="000000" w:themeColor="text1"/>
        </w:rPr>
        <w:t>,</w:t>
      </w:r>
      <w:r w:rsidRPr="0051394D">
        <w:rPr>
          <w:color w:val="000000" w:themeColor="text1"/>
        </w:rPr>
        <w:t xml:space="preserve"> and more rarely in males</w:t>
      </w:r>
      <w:r>
        <w:rPr>
          <w:color w:val="000000" w:themeColor="text1"/>
        </w:rPr>
        <w:t xml:space="preserve">. </w:t>
      </w:r>
      <w:r w:rsidRPr="0051394D">
        <w:rPr>
          <w:color w:val="000000" w:themeColor="text1"/>
        </w:rPr>
        <w:t xml:space="preserve">RTT is characterized by a loss of acquired fine and gross motor skills and the development of neurological, </w:t>
      </w:r>
      <w:r w:rsidR="00140340" w:rsidRPr="0051394D">
        <w:rPr>
          <w:color w:val="000000" w:themeColor="text1"/>
        </w:rPr>
        <w:t>cognitive,</w:t>
      </w:r>
      <w:r w:rsidRPr="0051394D">
        <w:rPr>
          <w:color w:val="000000" w:themeColor="text1"/>
        </w:rPr>
        <w:t xml:space="preserve"> and autonomic dysfunction. Most children </w:t>
      </w:r>
      <w:r>
        <w:rPr>
          <w:color w:val="000000" w:themeColor="text1"/>
        </w:rPr>
        <w:t xml:space="preserve">with RTT </w:t>
      </w:r>
      <w:r w:rsidRPr="0051394D">
        <w:rPr>
          <w:color w:val="000000" w:themeColor="text1"/>
        </w:rPr>
        <w:t xml:space="preserve">experience cardiac, respiratory, </w:t>
      </w:r>
      <w:r w:rsidR="00140340" w:rsidRPr="0051394D">
        <w:rPr>
          <w:color w:val="000000" w:themeColor="text1"/>
        </w:rPr>
        <w:t>digestive,</w:t>
      </w:r>
      <w:r w:rsidRPr="0051394D">
        <w:rPr>
          <w:color w:val="000000" w:themeColor="text1"/>
        </w:rPr>
        <w:t xml:space="preserve"> and muscular abnormalities</w:t>
      </w:r>
      <w:r>
        <w:rPr>
          <w:color w:val="000000" w:themeColor="text1"/>
        </w:rPr>
        <w:t>, and</w:t>
      </w:r>
      <w:r w:rsidRPr="0051394D">
        <w:rPr>
          <w:color w:val="000000" w:themeColor="text1"/>
        </w:rPr>
        <w:t xml:space="preserve"> are often unable to walk or talk</w:t>
      </w:r>
      <w:r>
        <w:rPr>
          <w:color w:val="000000" w:themeColor="text1"/>
        </w:rPr>
        <w:t>.  Further,</w:t>
      </w:r>
      <w:r w:rsidRPr="0051394D">
        <w:rPr>
          <w:color w:val="000000" w:themeColor="text1"/>
        </w:rPr>
        <w:t xml:space="preserve"> many </w:t>
      </w:r>
      <w:r>
        <w:rPr>
          <w:color w:val="000000" w:themeColor="text1"/>
        </w:rPr>
        <w:t xml:space="preserve">children with RTT </w:t>
      </w:r>
      <w:r w:rsidRPr="0051394D">
        <w:rPr>
          <w:color w:val="000000" w:themeColor="text1"/>
        </w:rPr>
        <w:t>develop scoliosis and seizures</w:t>
      </w:r>
      <w:r>
        <w:rPr>
          <w:color w:val="000000" w:themeColor="text1"/>
        </w:rPr>
        <w:t xml:space="preserve"> and</w:t>
      </w:r>
      <w:r w:rsidRPr="0051394D">
        <w:rPr>
          <w:color w:val="000000" w:themeColor="text1"/>
        </w:rPr>
        <w:t xml:space="preserve"> require lifelong care</w:t>
      </w:r>
      <w:r>
        <w:rPr>
          <w:color w:val="000000" w:themeColor="text1"/>
        </w:rPr>
        <w:t>, even as they</w:t>
      </w:r>
      <w:r w:rsidRPr="0051394D">
        <w:rPr>
          <w:color w:val="000000" w:themeColor="text1"/>
        </w:rPr>
        <w:t xml:space="preserve"> live well into adulthood. </w:t>
      </w:r>
    </w:p>
    <w:p w14:paraId="10EEA6F9" w14:textId="77777777" w:rsidR="00795585" w:rsidRDefault="00795585" w:rsidP="00795585"/>
    <w:p w14:paraId="2E884678" w14:textId="739FCADF" w:rsidR="00795585" w:rsidRDefault="00795585" w:rsidP="00795585">
      <w:pPr>
        <w:rPr>
          <w:color w:val="000000" w:themeColor="text1"/>
        </w:rPr>
      </w:pPr>
      <w:r w:rsidRPr="00696419">
        <w:rPr>
          <w:color w:val="000000" w:themeColor="text1"/>
          <w:highlight w:val="yellow"/>
        </w:rPr>
        <w:t xml:space="preserve">[ADD </w:t>
      </w:r>
      <w:r w:rsidR="00505591" w:rsidRPr="00696419">
        <w:rPr>
          <w:color w:val="000000" w:themeColor="text1"/>
          <w:highlight w:val="yellow"/>
        </w:rPr>
        <w:t>3-4 SENTENCES</w:t>
      </w:r>
      <w:r w:rsidRPr="00696419">
        <w:rPr>
          <w:color w:val="000000" w:themeColor="text1"/>
          <w:highlight w:val="yellow"/>
        </w:rPr>
        <w:t xml:space="preserve"> ABOUT YOUR FAMILY’S EXPERIENCE WITH </w:t>
      </w:r>
      <w:r w:rsidR="00696419">
        <w:rPr>
          <w:color w:val="000000" w:themeColor="text1"/>
          <w:highlight w:val="yellow"/>
        </w:rPr>
        <w:t>RETT</w:t>
      </w:r>
      <w:r w:rsidRPr="00696419">
        <w:rPr>
          <w:color w:val="000000" w:themeColor="text1"/>
          <w:highlight w:val="yellow"/>
        </w:rPr>
        <w:t>.]</w:t>
      </w:r>
    </w:p>
    <w:p w14:paraId="3D044349" w14:textId="77777777" w:rsidR="00795585" w:rsidRDefault="00795585" w:rsidP="00795585"/>
    <w:p w14:paraId="67960B41" w14:textId="3C7BC3F5" w:rsidR="00795585" w:rsidRDefault="00795585" w:rsidP="00795585">
      <w:pPr>
        <w:rPr>
          <w:color w:val="000000" w:themeColor="text1"/>
        </w:rPr>
      </w:pPr>
      <w:r w:rsidRPr="0051394D">
        <w:rPr>
          <w:color w:val="000000" w:themeColor="text1"/>
        </w:rPr>
        <w:t>With no approved treatments, care providers can only rely on physical and occupational therapy, speech therapy, and seizure medications to manage the symptoms of disorder.</w:t>
      </w:r>
      <w:r>
        <w:rPr>
          <w:color w:val="000000" w:themeColor="text1"/>
        </w:rPr>
        <w:t xml:space="preserve"> </w:t>
      </w:r>
      <w:r w:rsidRPr="000C60B4">
        <w:rPr>
          <w:color w:val="000000" w:themeColor="text1"/>
        </w:rPr>
        <w:t xml:space="preserve">As a rare disease, there are still no approved treatments available for those with </w:t>
      </w:r>
      <w:r>
        <w:rPr>
          <w:color w:val="000000" w:themeColor="text1"/>
        </w:rPr>
        <w:t>RTT</w:t>
      </w:r>
      <w:r w:rsidRPr="000C60B4">
        <w:rPr>
          <w:color w:val="000000" w:themeColor="text1"/>
        </w:rPr>
        <w:t xml:space="preserve">, and there is no cure. </w:t>
      </w:r>
    </w:p>
    <w:p w14:paraId="023A9E40" w14:textId="77777777" w:rsidR="00795585" w:rsidRDefault="00795585" w:rsidP="00795585">
      <w:pPr>
        <w:rPr>
          <w:color w:val="000000" w:themeColor="text1"/>
        </w:rPr>
      </w:pPr>
    </w:p>
    <w:p w14:paraId="280F5696" w14:textId="434ABD97" w:rsidR="00795585" w:rsidRDefault="00D148FC" w:rsidP="00795585">
      <w:r>
        <w:t>As a family impacted by this disease, we request your support to include Rett syndrome as a research topic eligible for funding through the Peer Reviewed Medical Research Program (PRMRP) in the Fiscal Year 2023 Defense Appropriations bill. The current “explanatory statement” accompany</w:t>
      </w:r>
      <w:r w:rsidR="00E84551">
        <w:t>ing</w:t>
      </w:r>
      <w:r>
        <w:t xml:space="preserve"> the Senate’s FY23 Defense Appropriations bill does </w:t>
      </w:r>
      <w:r w:rsidRPr="00140340">
        <w:rPr>
          <w:i/>
          <w:iCs/>
          <w:u w:val="single"/>
        </w:rPr>
        <w:t>not</w:t>
      </w:r>
      <w:r>
        <w:t xml:space="preserve"> include Rett syndrome as a PRMRP topic</w:t>
      </w:r>
      <w:r w:rsidR="00E66365">
        <w:t>.  Thus,</w:t>
      </w:r>
      <w:r>
        <w:t xml:space="preserve"> we</w:t>
      </w:r>
      <w:r w:rsidR="006678C2">
        <w:t xml:space="preserve"> respectfully request you to urge Chairman Tester (D-MT) and Ranking Senator Shelby (R-AL) of the Senate Defense Appropriations Subcommittee </w:t>
      </w:r>
      <w:r>
        <w:t xml:space="preserve">to add this topic to the </w:t>
      </w:r>
      <w:r w:rsidR="00E75281">
        <w:t xml:space="preserve">final </w:t>
      </w:r>
      <w:r w:rsidR="00E66365">
        <w:t xml:space="preserve">FY23 Defense funding </w:t>
      </w:r>
      <w:r w:rsidR="00E75281">
        <w:t>bill as the Senate further considers this legislation</w:t>
      </w:r>
      <w:r>
        <w:t xml:space="preserve">.  </w:t>
      </w:r>
      <w:r w:rsidR="006678C2">
        <w:t>This listing will allow researchers to access funds to develop new treatments toward a cure for RTT.</w:t>
      </w:r>
    </w:p>
    <w:p w14:paraId="6189814B" w14:textId="77777777" w:rsidR="006678C2" w:rsidRDefault="006678C2" w:rsidP="00795585"/>
    <w:p w14:paraId="38F9AAFD" w14:textId="7F059F66" w:rsidR="00795585" w:rsidRDefault="00795585">
      <w:r>
        <w:t>Sincerely,</w:t>
      </w:r>
    </w:p>
    <w:p w14:paraId="400A5C7B" w14:textId="25583322" w:rsidR="0005116D" w:rsidRDefault="00795585">
      <w:r>
        <w:t>(</w:t>
      </w:r>
      <w:r w:rsidR="00E42F45">
        <w:t xml:space="preserve">Name and </w:t>
      </w:r>
      <w:r>
        <w:t>home address</w:t>
      </w:r>
      <w:r w:rsidR="00E42F45">
        <w:t>)</w:t>
      </w:r>
    </w:p>
    <w:sectPr w:rsidR="0005116D" w:rsidSect="0058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bAwNDY1NzAytTBV0lEKTi0uzszPAykwqQUA3z+YLCwAAAA="/>
  </w:docVars>
  <w:rsids>
    <w:rsidRoot w:val="00795585"/>
    <w:rsid w:val="0005116D"/>
    <w:rsid w:val="00140340"/>
    <w:rsid w:val="00332CF9"/>
    <w:rsid w:val="00374606"/>
    <w:rsid w:val="003C4289"/>
    <w:rsid w:val="004255BE"/>
    <w:rsid w:val="00505591"/>
    <w:rsid w:val="006678C2"/>
    <w:rsid w:val="00696419"/>
    <w:rsid w:val="006A7EB8"/>
    <w:rsid w:val="00795585"/>
    <w:rsid w:val="00907B72"/>
    <w:rsid w:val="009C56E9"/>
    <w:rsid w:val="00A4533E"/>
    <w:rsid w:val="00BA6990"/>
    <w:rsid w:val="00BC4114"/>
    <w:rsid w:val="00C21B83"/>
    <w:rsid w:val="00D148FC"/>
    <w:rsid w:val="00E42F45"/>
    <w:rsid w:val="00E66365"/>
    <w:rsid w:val="00E75281"/>
    <w:rsid w:val="00E84551"/>
    <w:rsid w:val="00ED08BE"/>
    <w:rsid w:val="4B3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D264"/>
  <w15:chartTrackingRefBased/>
  <w15:docId w15:val="{FB584871-E9B1-9646-A99F-CB7FB4D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5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1DCAAFE15C41B202608857472B97" ma:contentTypeVersion="13" ma:contentTypeDescription="Create a new document." ma:contentTypeScope="" ma:versionID="8702dbab6bcd9b775fefe0792766d419">
  <xsd:schema xmlns:xsd="http://www.w3.org/2001/XMLSchema" xmlns:xs="http://www.w3.org/2001/XMLSchema" xmlns:p="http://schemas.microsoft.com/office/2006/metadata/properties" xmlns:ns2="6cb9883f-c3d0-4c6f-93a5-0524ff64d3b3" xmlns:ns3="ecce1519-14d3-435f-80db-daf0f552f450" targetNamespace="http://schemas.microsoft.com/office/2006/metadata/properties" ma:root="true" ma:fieldsID="ab97e5ec75aa728fa2489c52debdd6d2" ns2:_="" ns3:_="">
    <xsd:import namespace="6cb9883f-c3d0-4c6f-93a5-0524ff64d3b3"/>
    <xsd:import namespace="ecce1519-14d3-435f-80db-daf0f552f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883f-c3d0-4c6f-93a5-0524ff64d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e1519-14d3-435f-80db-daf0f552f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EA67-7F47-4B97-8FBA-2479083F6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EADCA-7C70-4752-9829-E2E12C04E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9883f-c3d0-4c6f-93a5-0524ff64d3b3"/>
    <ds:schemaRef ds:uri="ecce1519-14d3-435f-80db-daf0f552f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4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Reed</dc:creator>
  <cp:keywords/>
  <dc:description/>
  <cp:lastModifiedBy>Meghan Cordeiro</cp:lastModifiedBy>
  <cp:revision>2</cp:revision>
  <dcterms:created xsi:type="dcterms:W3CDTF">2022-08-03T01:37:00Z</dcterms:created>
  <dcterms:modified xsi:type="dcterms:W3CDTF">2022-08-03T01:37:00Z</dcterms:modified>
</cp:coreProperties>
</file>