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ED3A6" w14:textId="77777777" w:rsidR="001006B1" w:rsidRPr="00EE4D04" w:rsidRDefault="001006B1" w:rsidP="001006B1">
      <w:r w:rsidRPr="00EE4D04">
        <w:t>FOR IMMEDIATE RELEASE</w:t>
      </w:r>
    </w:p>
    <w:p w14:paraId="6F2A47F7" w14:textId="77777777" w:rsidR="001006B1" w:rsidRPr="00EE4D04" w:rsidRDefault="001006B1" w:rsidP="001006B1">
      <w:r w:rsidRPr="00EE4D04">
        <w:t>CONTACT INFO:</w:t>
      </w:r>
      <w:r w:rsidRPr="00EE4D04">
        <w:br/>
        <w:t xml:space="preserve">Tim Frank, Director of Marketing &amp; Communications </w:t>
      </w:r>
    </w:p>
    <w:p w14:paraId="4417C591" w14:textId="77777777" w:rsidR="001006B1" w:rsidRPr="00EE4D04" w:rsidRDefault="009D50F6" w:rsidP="001006B1">
      <w:hyperlink r:id="rId9" w:history="1">
        <w:r w:rsidR="001006B1" w:rsidRPr="00EE4D04">
          <w:rPr>
            <w:rStyle w:val="Hyperlink"/>
          </w:rPr>
          <w:t>tfrank@rettsyndrome.org</w:t>
        </w:r>
      </w:hyperlink>
    </w:p>
    <w:p w14:paraId="5F0328CF" w14:textId="77777777" w:rsidR="001006B1" w:rsidRPr="00EE4D04" w:rsidRDefault="001006B1" w:rsidP="001006B1"/>
    <w:p w14:paraId="174184F0" w14:textId="77777777" w:rsidR="001006B1" w:rsidRPr="00EE4D04" w:rsidRDefault="001006B1" w:rsidP="001006B1">
      <w:pPr>
        <w:jc w:val="center"/>
        <w:rPr>
          <w:b/>
          <w:bCs/>
        </w:rPr>
      </w:pPr>
    </w:p>
    <w:p w14:paraId="4795A8B4" w14:textId="77777777" w:rsidR="001006B1" w:rsidRPr="00E638D1" w:rsidRDefault="001006B1" w:rsidP="001006B1">
      <w:pPr>
        <w:pStyle w:val="H1"/>
        <w:jc w:val="center"/>
        <w:rPr>
          <w:rStyle w:val="BookTitle"/>
          <w:rFonts w:ascii="Times New Roman" w:eastAsia="Arial" w:hAnsi="Times New Roman" w:cs="Times New Roman"/>
          <w:b/>
          <w:bCs w:val="0"/>
          <w:i w:val="0"/>
        </w:rPr>
      </w:pPr>
      <w:r w:rsidRPr="00E638D1">
        <w:rPr>
          <w:rStyle w:val="BookTitle"/>
          <w:rFonts w:ascii="Times New Roman" w:eastAsia="Arial" w:hAnsi="Times New Roman" w:cs="Times New Roman"/>
          <w:b/>
          <w:bCs w:val="0"/>
        </w:rPr>
        <w:t>Rettsyndrome.org Launches Rett Research Ready™ and myRett Trial Finder</w:t>
      </w:r>
    </w:p>
    <w:p w14:paraId="5375E019" w14:textId="77777777" w:rsidR="001006B1" w:rsidRPr="00E638D1" w:rsidRDefault="001006B1" w:rsidP="001006B1">
      <w:pPr>
        <w:pStyle w:val="H1"/>
        <w:jc w:val="center"/>
        <w:rPr>
          <w:rStyle w:val="BookTitle"/>
          <w:rFonts w:ascii="Times New Roman" w:eastAsia="Arial" w:hAnsi="Times New Roman" w:cs="Times New Roman"/>
          <w:b/>
          <w:bCs w:val="0"/>
          <w:i w:val="0"/>
          <w:iCs w:val="0"/>
        </w:rPr>
      </w:pPr>
    </w:p>
    <w:p w14:paraId="6C230FB2" w14:textId="77777777" w:rsidR="001006B1" w:rsidRPr="00E638D1" w:rsidRDefault="001006B1" w:rsidP="001006B1">
      <w:pPr>
        <w:pStyle w:val="H2"/>
        <w:spacing w:before="2" w:after="2"/>
        <w:jc w:val="center"/>
        <w:rPr>
          <w:rStyle w:val="BookTitle"/>
          <w:rFonts w:ascii="Times New Roman" w:eastAsia="Arial" w:hAnsi="Times New Roman" w:cs="Times New Roman"/>
          <w:b/>
          <w:bCs w:val="0"/>
          <w:i w:val="0"/>
          <w:iCs w:val="0"/>
        </w:rPr>
      </w:pPr>
      <w:r w:rsidRPr="00E638D1">
        <w:rPr>
          <w:rStyle w:val="BookTitle"/>
          <w:rFonts w:ascii="Times New Roman" w:eastAsia="Arial" w:hAnsi="Times New Roman" w:cs="Times New Roman"/>
          <w:b/>
          <w:bCs w:val="0"/>
        </w:rPr>
        <w:t>Program supports participation in clinical trials to develop treatments for the rare condition</w:t>
      </w:r>
    </w:p>
    <w:p w14:paraId="181E2018" w14:textId="77777777" w:rsidR="001006B1" w:rsidRPr="00E638D1" w:rsidRDefault="001006B1" w:rsidP="001006B1">
      <w:pPr>
        <w:pStyle w:val="H2"/>
        <w:spacing w:before="2" w:after="2"/>
        <w:rPr>
          <w:rFonts w:ascii="Times New Roman" w:hAnsi="Times New Roman" w:cs="Times New Roman"/>
          <w:spacing w:val="5"/>
        </w:rPr>
      </w:pPr>
    </w:p>
    <w:p w14:paraId="56C1F915" w14:textId="77777777" w:rsidR="001006B1" w:rsidRPr="00E638D1" w:rsidRDefault="001006B1" w:rsidP="001006B1">
      <w:pPr>
        <w:pStyle w:val="H3"/>
        <w:rPr>
          <w:rFonts w:ascii="Times New Roman" w:hAnsi="Times New Roman"/>
        </w:rPr>
      </w:pPr>
    </w:p>
    <w:p w14:paraId="6A7D7597" w14:textId="41A5A978" w:rsidR="001006B1" w:rsidRPr="00B777D0" w:rsidRDefault="001006B1" w:rsidP="001006B1">
      <w:pPr>
        <w:pStyle w:val="Bodycopy"/>
        <w:rPr>
          <w:rFonts w:ascii="Times New Roman" w:hAnsi="Times New Roman"/>
          <w:sz w:val="24"/>
        </w:rPr>
      </w:pPr>
      <w:r w:rsidRPr="00B777D0">
        <w:rPr>
          <w:rFonts w:ascii="Times New Roman" w:hAnsi="Times New Roman"/>
          <w:sz w:val="24"/>
        </w:rPr>
        <w:t>CINCINNATI, OH – July 1</w:t>
      </w:r>
      <w:r w:rsidR="009D50F6">
        <w:rPr>
          <w:rFonts w:ascii="Times New Roman" w:hAnsi="Times New Roman"/>
          <w:sz w:val="24"/>
        </w:rPr>
        <w:t>5</w:t>
      </w:r>
      <w:bookmarkStart w:id="0" w:name="_GoBack"/>
      <w:bookmarkEnd w:id="0"/>
      <w:r w:rsidRPr="00B777D0">
        <w:rPr>
          <w:rFonts w:ascii="Times New Roman" w:hAnsi="Times New Roman"/>
          <w:sz w:val="24"/>
        </w:rPr>
        <w:t xml:space="preserve">, 2020 —The International Rett Syndrome Foundation (known today as Rettsyndrome.org) has launched a program to enable families with loved ones affected by Rett syndrome to explore and participate in clinical research. Rett Research Ready™ is an online platform that includes education, resources and support to help families consider volunteering for research studies. </w:t>
      </w:r>
    </w:p>
    <w:p w14:paraId="6A150F53" w14:textId="77777777" w:rsidR="001006B1" w:rsidRPr="00B777D0" w:rsidRDefault="001006B1" w:rsidP="001006B1">
      <w:pPr>
        <w:pStyle w:val="Bodycopy"/>
        <w:rPr>
          <w:rFonts w:ascii="Times New Roman" w:hAnsi="Times New Roman"/>
          <w:sz w:val="24"/>
        </w:rPr>
      </w:pPr>
      <w:r w:rsidRPr="00B777D0">
        <w:rPr>
          <w:rFonts w:ascii="Times New Roman" w:hAnsi="Times New Roman"/>
          <w:sz w:val="24"/>
        </w:rPr>
        <w:t xml:space="preserve">A key resource of Rett Research Ready™ is a search tool called </w:t>
      </w:r>
      <w:r w:rsidRPr="00B777D0">
        <w:rPr>
          <w:rFonts w:ascii="Times New Roman" w:hAnsi="Times New Roman"/>
          <w:i/>
          <w:iCs/>
          <w:sz w:val="24"/>
        </w:rPr>
        <w:t>my</w:t>
      </w:r>
      <w:r w:rsidRPr="00B777D0">
        <w:rPr>
          <w:rFonts w:ascii="Times New Roman" w:hAnsi="Times New Roman"/>
          <w:sz w:val="24"/>
        </w:rPr>
        <w:t xml:space="preserve">Rett Trial Finder. Using this tool, families can easily search for clinical trials specific to Rett syndrome, find accurate and easy-to-understand information, and connect directly with investigators to discuss participation in a trial. </w:t>
      </w:r>
    </w:p>
    <w:p w14:paraId="44F9CB74" w14:textId="77777777" w:rsidR="001006B1" w:rsidRPr="00B777D0" w:rsidRDefault="001006B1" w:rsidP="001006B1">
      <w:pPr>
        <w:pStyle w:val="Bodycopy"/>
        <w:rPr>
          <w:rFonts w:ascii="Times New Roman" w:hAnsi="Times New Roman"/>
          <w:sz w:val="24"/>
        </w:rPr>
      </w:pPr>
      <w:r w:rsidRPr="00B777D0">
        <w:rPr>
          <w:rFonts w:ascii="Times New Roman" w:hAnsi="Times New Roman"/>
          <w:sz w:val="24"/>
        </w:rPr>
        <w:t>Rett syndrome is a rare genetic neurological disorder that affects 1 in 10,000 females (and even more rarely males). Children with Rett syndrome often begin missing milestones or regressing around 6 – 18 months, leading to severe impairments in speech, movement, eating and breathing. Mutations on the X chromosome on a gene called MECP2 cause Rett syndrome.</w:t>
      </w:r>
    </w:p>
    <w:p w14:paraId="3DFEF4FC" w14:textId="77777777" w:rsidR="001006B1" w:rsidRPr="00B777D0" w:rsidRDefault="001006B1" w:rsidP="001006B1">
      <w:pPr>
        <w:pStyle w:val="Bodycopy"/>
        <w:rPr>
          <w:rFonts w:ascii="Times New Roman" w:hAnsi="Times New Roman"/>
          <w:sz w:val="24"/>
        </w:rPr>
      </w:pPr>
      <w:r w:rsidRPr="00B777D0">
        <w:rPr>
          <w:rFonts w:ascii="Times New Roman" w:hAnsi="Times New Roman"/>
          <w:sz w:val="24"/>
        </w:rPr>
        <w:t>No treatments exist for those with Rett syndrome, but the number of research studies and clinical trials to understand the condition and develop therapies is growing. Rettsyndrome.org has been investing in every area of research for 20 years, which includes bringing the first therapeutic compound to a clinical trial. As the organization works with pharmaceutical companies to design clinical studies for Rett syndrome patients five different compounds are now in various phases of the clinical trial process specifically for Rett syndrome and more are in the pipeline.</w:t>
      </w:r>
    </w:p>
    <w:p w14:paraId="79094B33" w14:textId="0C566FA6" w:rsidR="001006B1" w:rsidRPr="00B777D0" w:rsidRDefault="001006B1" w:rsidP="001006B1">
      <w:pPr>
        <w:pStyle w:val="Bodycopy"/>
        <w:rPr>
          <w:rFonts w:ascii="Times New Roman" w:hAnsi="Times New Roman"/>
          <w:sz w:val="24"/>
        </w:rPr>
      </w:pPr>
      <w:r w:rsidRPr="00B777D0">
        <w:rPr>
          <w:rFonts w:ascii="Times New Roman" w:hAnsi="Times New Roman"/>
          <w:sz w:val="24"/>
        </w:rPr>
        <w:t>“Our Rett Research Ready™ and myRett Trial Finder initiatives build a bridge between our Foundation’s investment in research to find a cure for Rett syndrome and our mission to empower and support families each day. We can now provide families a trusted resource to explore and participate in clinical trials from any sponsor, as well as other volunteer research opportunities</w:t>
      </w:r>
      <w:r w:rsidR="00E71C0C">
        <w:rPr>
          <w:rFonts w:ascii="Times New Roman" w:hAnsi="Times New Roman"/>
          <w:sz w:val="24"/>
        </w:rPr>
        <w:t>,</w:t>
      </w:r>
      <w:r w:rsidRPr="00B777D0">
        <w:rPr>
          <w:rFonts w:ascii="Times New Roman" w:hAnsi="Times New Roman"/>
          <w:sz w:val="24"/>
        </w:rPr>
        <w:t xml:space="preserve">” says Melissa Kennedy, Rettsyndrome.org Executive Director. “By connecting volunteers to studies, we move closer to finding effective treatments and therapies to enhance quality of life sooner.” </w:t>
      </w:r>
    </w:p>
    <w:p w14:paraId="7496D3B1" w14:textId="54B98959" w:rsidR="001006B1" w:rsidRPr="00B777D0" w:rsidRDefault="001006B1" w:rsidP="001006B1">
      <w:pPr>
        <w:pStyle w:val="Bodycopy"/>
        <w:rPr>
          <w:rFonts w:ascii="Times New Roman" w:hAnsi="Times New Roman"/>
          <w:sz w:val="24"/>
        </w:rPr>
      </w:pPr>
      <w:r w:rsidRPr="00B777D0">
        <w:rPr>
          <w:rFonts w:ascii="Times New Roman" w:hAnsi="Times New Roman"/>
          <w:sz w:val="24"/>
        </w:rPr>
        <w:lastRenderedPageBreak/>
        <w:t xml:space="preserve">The technology behind myRett Trial Finder was built upon WCG CenterWatch iConnect tool. Working with </w:t>
      </w:r>
      <w:r w:rsidR="0031752B">
        <w:rPr>
          <w:rFonts w:ascii="Times New Roman" w:hAnsi="Times New Roman"/>
          <w:sz w:val="24"/>
        </w:rPr>
        <w:t xml:space="preserve">WCG </w:t>
      </w:r>
      <w:r w:rsidR="00E71C0C">
        <w:rPr>
          <w:rFonts w:ascii="Times New Roman" w:hAnsi="Times New Roman"/>
          <w:sz w:val="24"/>
        </w:rPr>
        <w:t xml:space="preserve">CenterWatch </w:t>
      </w:r>
      <w:r w:rsidRPr="00B777D0">
        <w:rPr>
          <w:rFonts w:ascii="Times New Roman" w:hAnsi="Times New Roman"/>
          <w:sz w:val="24"/>
        </w:rPr>
        <w:t>iConnect moved the project forward much faster than creating a custom search tool from scratch. “We are grateful to the team at The Michael J. Fox Foundation for Parkinson's Research. They generously shared best practices of their research programming, including the Fox Trial Finder clinical study matching tool. Their encouragement was valuable in moving our initiative forward,” Kennedy commented."</w:t>
      </w:r>
    </w:p>
    <w:p w14:paraId="59442A5B" w14:textId="64997815" w:rsidR="001006B1" w:rsidRPr="00B777D0" w:rsidRDefault="001006B1" w:rsidP="001006B1">
      <w:pPr>
        <w:pStyle w:val="xmsonormal"/>
        <w:rPr>
          <w:rFonts w:ascii="Times New Roman" w:hAnsi="Times New Roman" w:cs="Times New Roman"/>
          <w:sz w:val="24"/>
          <w:szCs w:val="24"/>
        </w:rPr>
      </w:pPr>
      <w:r w:rsidRPr="00B777D0">
        <w:rPr>
          <w:rFonts w:ascii="Times New Roman" w:hAnsi="Times New Roman" w:cs="Times New Roman"/>
          <w:sz w:val="24"/>
          <w:szCs w:val="24"/>
        </w:rPr>
        <w:t>Steve Smith, President of WCG Patient Advocacy, notes, “</w:t>
      </w:r>
      <w:r w:rsidR="00E71C0C">
        <w:rPr>
          <w:rFonts w:ascii="Times New Roman" w:hAnsi="Times New Roman" w:cs="Times New Roman"/>
          <w:sz w:val="24"/>
          <w:szCs w:val="24"/>
        </w:rPr>
        <w:t>As advancements in science bring hope that treatments for rare disease will be developed, families search for information about clinical trials, and are eager to find out if they can participate. For many rare disease families, clinical trials are the fastest path to medicine. The International Rett Syndrome Foundation’s use of WCG CenterWatch</w:t>
      </w:r>
      <w:r w:rsidR="0031752B">
        <w:rPr>
          <w:rFonts w:ascii="Times New Roman" w:hAnsi="Times New Roman" w:cs="Times New Roman"/>
          <w:sz w:val="24"/>
          <w:szCs w:val="24"/>
        </w:rPr>
        <w:t xml:space="preserve"> </w:t>
      </w:r>
      <w:r w:rsidR="00E71C0C">
        <w:rPr>
          <w:rFonts w:ascii="Times New Roman" w:hAnsi="Times New Roman" w:cs="Times New Roman"/>
          <w:sz w:val="24"/>
          <w:szCs w:val="24"/>
        </w:rPr>
        <w:t>iConnect solution is a model for how to provide families one place to find reliable, accurate information about the variety of relevant clinical trials.</w:t>
      </w:r>
      <w:r w:rsidRPr="00B777D0">
        <w:rPr>
          <w:rFonts w:ascii="Times New Roman" w:hAnsi="Times New Roman" w:cs="Times New Roman"/>
          <w:sz w:val="24"/>
          <w:szCs w:val="24"/>
        </w:rPr>
        <w:t>” </w:t>
      </w:r>
    </w:p>
    <w:p w14:paraId="2719C50B" w14:textId="77777777" w:rsidR="001006B1" w:rsidRPr="00B777D0" w:rsidRDefault="001006B1" w:rsidP="001006B1">
      <w:pPr>
        <w:pStyle w:val="Bodycopy"/>
        <w:rPr>
          <w:rFonts w:ascii="Times New Roman" w:hAnsi="Times New Roman"/>
          <w:sz w:val="24"/>
        </w:rPr>
      </w:pPr>
    </w:p>
    <w:p w14:paraId="22A904A0" w14:textId="77777777" w:rsidR="001006B1" w:rsidRPr="00B777D0" w:rsidRDefault="001006B1" w:rsidP="001006B1">
      <w:pPr>
        <w:pStyle w:val="Bodycopy"/>
        <w:rPr>
          <w:rFonts w:ascii="Times New Roman" w:hAnsi="Times New Roman"/>
          <w:sz w:val="24"/>
          <w:shd w:val="clear" w:color="auto" w:fill="FFFFFF"/>
        </w:rPr>
      </w:pPr>
      <w:r w:rsidRPr="00B777D0">
        <w:rPr>
          <w:rFonts w:ascii="Times New Roman" w:hAnsi="Times New Roman"/>
          <w:sz w:val="24"/>
          <w:shd w:val="clear" w:color="auto" w:fill="FFFFFF"/>
        </w:rPr>
        <w:t>Dominique Pichard, MD, Rettsyndrome.org’s Chief Science Officer, regards the Rett Research Ready™ program as an essential piece of the puzzle to empower families to participate in clinical research. “Research is a promising path to find new treatments and bring us closer to a cure for this complex and life-changing disorder. We recognize that knowledge is power. With myRett Trial Finder and the Rett Research Ready</w:t>
      </w:r>
      <w:r w:rsidRPr="00B777D0">
        <w:rPr>
          <w:rFonts w:ascii="Times New Roman" w:hAnsi="Times New Roman"/>
          <w:sz w:val="24"/>
        </w:rPr>
        <w:t xml:space="preserve">™ </w:t>
      </w:r>
      <w:r w:rsidRPr="00B777D0">
        <w:rPr>
          <w:rFonts w:ascii="Times New Roman" w:hAnsi="Times New Roman"/>
          <w:sz w:val="24"/>
          <w:shd w:val="clear" w:color="auto" w:fill="FFFFFF"/>
        </w:rPr>
        <w:t xml:space="preserve"> program, we can connect families to clinical trials, as well as other research studies and information to demystify the details of participation, which equips families to participate in research.”</w:t>
      </w:r>
    </w:p>
    <w:p w14:paraId="4923287E" w14:textId="77777777" w:rsidR="001006B1" w:rsidRPr="00B777D0" w:rsidRDefault="001006B1" w:rsidP="001006B1">
      <w:pPr>
        <w:pStyle w:val="Bodycopy"/>
        <w:rPr>
          <w:rFonts w:ascii="Times New Roman" w:hAnsi="Times New Roman"/>
          <w:sz w:val="24"/>
          <w:shd w:val="clear" w:color="auto" w:fill="FFFFFF"/>
        </w:rPr>
      </w:pPr>
      <w:r w:rsidRPr="00B777D0">
        <w:rPr>
          <w:rFonts w:ascii="Times New Roman" w:hAnsi="Times New Roman"/>
          <w:sz w:val="24"/>
          <w:shd w:val="clear" w:color="auto" w:fill="FFFFFF"/>
        </w:rPr>
        <w:t xml:space="preserve">To explore Rett Research Ready™, visit </w:t>
      </w:r>
      <w:hyperlink r:id="rId10" w:history="1">
        <w:r w:rsidRPr="00B777D0">
          <w:rPr>
            <w:rStyle w:val="Hyperlink"/>
            <w:rFonts w:ascii="Times New Roman" w:hAnsi="Times New Roman"/>
            <w:sz w:val="24"/>
            <w:shd w:val="clear" w:color="auto" w:fill="FFFFFF"/>
          </w:rPr>
          <w:t>www.rettsyndrome.org/rett-research-ready.</w:t>
        </w:r>
      </w:hyperlink>
    </w:p>
    <w:p w14:paraId="64D556B8" w14:textId="77777777" w:rsidR="001006B1" w:rsidRPr="00B777D0" w:rsidRDefault="001006B1" w:rsidP="001006B1">
      <w:pPr>
        <w:pStyle w:val="Bodycopy"/>
        <w:rPr>
          <w:rFonts w:ascii="Times New Roman" w:hAnsi="Times New Roman"/>
          <w:sz w:val="24"/>
        </w:rPr>
      </w:pPr>
    </w:p>
    <w:p w14:paraId="676CAEBA" w14:textId="77777777" w:rsidR="001006B1" w:rsidRPr="00B777D0" w:rsidRDefault="001006B1" w:rsidP="001006B1">
      <w:r w:rsidRPr="00B777D0">
        <w:rPr>
          <w:b/>
          <w:bCs/>
          <w:color w:val="000000"/>
          <w:bdr w:val="none" w:sz="0" w:space="0" w:color="auto" w:frame="1"/>
          <w:shd w:val="clear" w:color="auto" w:fill="FFFFFF"/>
        </w:rPr>
        <w:t>About the International Rett Syndrome Foundation (Rettsyndrome.org)</w:t>
      </w:r>
      <w:r w:rsidRPr="00B777D0">
        <w:rPr>
          <w:color w:val="000000"/>
        </w:rPr>
        <w:br/>
      </w:r>
      <w:r w:rsidRPr="00B777D0">
        <w:rPr>
          <w:color w:val="000000"/>
          <w:shd w:val="clear" w:color="auto" w:fill="FFFFFF"/>
        </w:rPr>
        <w:t>The International Rett Syndrome Foundation (dba Rettsyndrome.org) is a major private funder of Rett syndrome research. The Foundation has funded nearly $50M in high-quality, peer-reviewed research grants and programs to date. The organization is dedicated to accelerating research to treat and cure Rett syndrome and empowering families with information, knowledge and connectivity. To learn more about our work and Rett syndrome, visit </w:t>
      </w:r>
      <w:hyperlink r:id="rId11" w:history="1">
        <w:r w:rsidRPr="00B777D0">
          <w:rPr>
            <w:rStyle w:val="Hyperlink"/>
            <w:rFonts w:eastAsiaTheme="majorEastAsia"/>
            <w:color w:val="1C5C76"/>
            <w:shd w:val="clear" w:color="auto" w:fill="FFFFFF"/>
          </w:rPr>
          <w:t>www.rettsyndrome.org</w:t>
        </w:r>
      </w:hyperlink>
      <w:r w:rsidRPr="00B777D0">
        <w:rPr>
          <w:color w:val="000000"/>
          <w:shd w:val="clear" w:color="auto" w:fill="FFFFFF"/>
        </w:rPr>
        <w:t> or call (513) 874-3020.</w:t>
      </w:r>
    </w:p>
    <w:p w14:paraId="4F780643" w14:textId="77777777" w:rsidR="001006B1" w:rsidRPr="00B777D0" w:rsidRDefault="001006B1" w:rsidP="001006B1">
      <w:pPr>
        <w:pStyle w:val="Body"/>
        <w:spacing w:before="100" w:after="100"/>
        <w:rPr>
          <w:rFonts w:ascii="Times New Roman" w:hAnsi="Times New Roman" w:cs="Times New Roman"/>
        </w:rPr>
      </w:pPr>
    </w:p>
    <w:p w14:paraId="4A95195F" w14:textId="77777777" w:rsidR="001006B1" w:rsidRPr="00B777D0" w:rsidRDefault="001006B1" w:rsidP="001006B1"/>
    <w:p w14:paraId="54FB33F7" w14:textId="77777777" w:rsidR="001006B1" w:rsidRPr="00B777D0" w:rsidRDefault="001006B1" w:rsidP="001006B1">
      <w:pPr>
        <w:jc w:val="center"/>
      </w:pPr>
      <w:r w:rsidRPr="00B777D0">
        <w:t>###</w:t>
      </w:r>
    </w:p>
    <w:p w14:paraId="44057E7F" w14:textId="77777777" w:rsidR="001006B1" w:rsidRPr="00B777D0" w:rsidRDefault="001006B1" w:rsidP="001006B1"/>
    <w:p w14:paraId="21F4E137" w14:textId="77777777" w:rsidR="008476A5" w:rsidRPr="001006B1" w:rsidRDefault="009D50F6" w:rsidP="001006B1"/>
    <w:sectPr w:rsidR="008476A5" w:rsidRPr="001006B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AC4A" w14:textId="77777777" w:rsidR="006B2854" w:rsidRDefault="006B2854" w:rsidP="001006B1">
      <w:r>
        <w:separator/>
      </w:r>
    </w:p>
  </w:endnote>
  <w:endnote w:type="continuationSeparator" w:id="0">
    <w:p w14:paraId="09800D89" w14:textId="77777777" w:rsidR="006B2854" w:rsidRDefault="006B2854" w:rsidP="0010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40D4" w14:textId="77777777" w:rsidR="006B2854" w:rsidRDefault="006B2854" w:rsidP="001006B1">
      <w:r>
        <w:separator/>
      </w:r>
    </w:p>
  </w:footnote>
  <w:footnote w:type="continuationSeparator" w:id="0">
    <w:p w14:paraId="426375D5" w14:textId="77777777" w:rsidR="006B2854" w:rsidRDefault="006B2854" w:rsidP="0010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49D8" w14:textId="05B794A4" w:rsidR="001006B1" w:rsidRDefault="001006B1" w:rsidP="001006B1">
    <w:pPr>
      <w:pStyle w:val="Header"/>
      <w:jc w:val="center"/>
    </w:pPr>
    <w:r>
      <w:rPr>
        <w:noProof/>
      </w:rPr>
      <w:drawing>
        <wp:anchor distT="0" distB="0" distL="114300" distR="114300" simplePos="0" relativeHeight="251658240" behindDoc="0" locked="0" layoutInCell="1" allowOverlap="1" wp14:anchorId="6ECE0309" wp14:editId="4B05F278">
          <wp:simplePos x="0" y="0"/>
          <wp:positionH relativeFrom="column">
            <wp:posOffset>-822960</wp:posOffset>
          </wp:positionH>
          <wp:positionV relativeFrom="paragraph">
            <wp:posOffset>-297180</wp:posOffset>
          </wp:positionV>
          <wp:extent cx="7783830" cy="1502410"/>
          <wp:effectExtent l="0" t="0" r="7620" b="254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1">
                    <a:extLst>
                      <a:ext uri="{28A0092B-C50C-407E-A947-70E740481C1C}">
                        <a14:useLocalDpi xmlns:a14="http://schemas.microsoft.com/office/drawing/2010/main" val="0"/>
                      </a:ext>
                    </a:extLst>
                  </a:blip>
                  <a:srcRect l="5461" t="24215"/>
                  <a:stretch/>
                </pic:blipFill>
                <pic:spPr bwMode="auto">
                  <a:xfrm>
                    <a:off x="0" y="0"/>
                    <a:ext cx="7783830" cy="1502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MTA1MDA3NTQxtrRQ0lEKTi0uzszPAykwqgUArWVLDiwAAAA="/>
  </w:docVars>
  <w:rsids>
    <w:rsidRoot w:val="001006B1"/>
    <w:rsid w:val="001006B1"/>
    <w:rsid w:val="0031752B"/>
    <w:rsid w:val="004F7A5E"/>
    <w:rsid w:val="005438F6"/>
    <w:rsid w:val="006120F4"/>
    <w:rsid w:val="006B2854"/>
    <w:rsid w:val="00777F75"/>
    <w:rsid w:val="009D50F6"/>
    <w:rsid w:val="00AD15A1"/>
    <w:rsid w:val="00B65B74"/>
    <w:rsid w:val="00B97A18"/>
    <w:rsid w:val="00E7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4700B"/>
  <w15:chartTrackingRefBased/>
  <w15:docId w15:val="{1AC15F58-7FAB-4065-B597-81688943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6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06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6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06B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06B1"/>
  </w:style>
  <w:style w:type="paragraph" w:styleId="Footer">
    <w:name w:val="footer"/>
    <w:basedOn w:val="Normal"/>
    <w:link w:val="FooterChar"/>
    <w:uiPriority w:val="99"/>
    <w:unhideWhenUsed/>
    <w:rsid w:val="001006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06B1"/>
  </w:style>
  <w:style w:type="character" w:styleId="Hyperlink">
    <w:name w:val="Hyperlink"/>
    <w:basedOn w:val="DefaultParagraphFont"/>
    <w:uiPriority w:val="99"/>
    <w:rsid w:val="001006B1"/>
    <w:rPr>
      <w:color w:val="0000FF"/>
      <w:u w:val="single"/>
    </w:rPr>
  </w:style>
  <w:style w:type="paragraph" w:customStyle="1" w:styleId="H1">
    <w:name w:val="H1"/>
    <w:basedOn w:val="Heading1"/>
    <w:autoRedefine/>
    <w:qFormat/>
    <w:rsid w:val="001006B1"/>
    <w:pPr>
      <w:keepNext w:val="0"/>
      <w:keepLines w:val="0"/>
      <w:spacing w:beforeLines="1" w:before="2" w:afterLines="1" w:after="2"/>
    </w:pPr>
    <w:rPr>
      <w:rFonts w:ascii="Helvetica" w:eastAsia="Times New Roman" w:hAnsi="Helvetica" w:cs="Arial"/>
      <w:b/>
      <w:color w:val="000000"/>
      <w:kern w:val="36"/>
      <w:sz w:val="28"/>
      <w:szCs w:val="20"/>
    </w:rPr>
  </w:style>
  <w:style w:type="paragraph" w:customStyle="1" w:styleId="H2">
    <w:name w:val="H2"/>
    <w:basedOn w:val="Heading2"/>
    <w:qFormat/>
    <w:rsid w:val="001006B1"/>
    <w:pPr>
      <w:keepNext w:val="0"/>
      <w:keepLines w:val="0"/>
      <w:spacing w:beforeLines="1" w:before="0" w:afterLines="1" w:after="200"/>
    </w:pPr>
    <w:rPr>
      <w:rFonts w:ascii="Helvetica" w:eastAsia="Times New Roman" w:hAnsi="Helvetica" w:cs="Arial"/>
      <w:b/>
      <w:color w:val="000000"/>
      <w:sz w:val="24"/>
      <w:szCs w:val="20"/>
    </w:rPr>
  </w:style>
  <w:style w:type="paragraph" w:customStyle="1" w:styleId="H3">
    <w:name w:val="H3"/>
    <w:basedOn w:val="Heading3"/>
    <w:qFormat/>
    <w:rsid w:val="001006B1"/>
    <w:pPr>
      <w:keepNext w:val="0"/>
      <w:keepLines w:val="0"/>
      <w:spacing w:beforeLines="1" w:before="2" w:afterLines="1" w:after="2"/>
    </w:pPr>
    <w:rPr>
      <w:rFonts w:ascii="Helvetica" w:eastAsia="Times New Roman" w:hAnsi="Helvetica" w:cs="Times New Roman"/>
      <w:b/>
      <w:color w:val="auto"/>
      <w:sz w:val="22"/>
      <w:szCs w:val="20"/>
    </w:rPr>
  </w:style>
  <w:style w:type="paragraph" w:customStyle="1" w:styleId="Bodycopy">
    <w:name w:val="Body copy"/>
    <w:basedOn w:val="Normal"/>
    <w:qFormat/>
    <w:rsid w:val="001006B1"/>
    <w:pPr>
      <w:spacing w:after="200"/>
    </w:pPr>
    <w:rPr>
      <w:rFonts w:ascii="Helvetica" w:eastAsia="Cambria" w:hAnsi="Helvetica"/>
      <w:color w:val="000000"/>
      <w:sz w:val="22"/>
    </w:rPr>
  </w:style>
  <w:style w:type="character" w:styleId="BookTitle">
    <w:name w:val="Book Title"/>
    <w:uiPriority w:val="33"/>
    <w:rsid w:val="001006B1"/>
    <w:rPr>
      <w:b/>
      <w:bCs/>
      <w:i/>
      <w:iCs/>
      <w:spacing w:val="5"/>
    </w:rPr>
  </w:style>
  <w:style w:type="paragraph" w:customStyle="1" w:styleId="Body">
    <w:name w:val="Body"/>
    <w:rsid w:val="001006B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xmsonormal">
    <w:name w:val="x_msonormal"/>
    <w:basedOn w:val="Normal"/>
    <w:rsid w:val="001006B1"/>
    <w:rPr>
      <w:rFonts w:ascii="Calibri" w:eastAsiaTheme="minorHAnsi" w:hAnsi="Calibri" w:cs="Calibri"/>
      <w:sz w:val="22"/>
      <w:szCs w:val="22"/>
    </w:rPr>
  </w:style>
  <w:style w:type="character" w:customStyle="1" w:styleId="Heading1Char">
    <w:name w:val="Heading 1 Char"/>
    <w:basedOn w:val="DefaultParagraphFont"/>
    <w:link w:val="Heading1"/>
    <w:uiPriority w:val="9"/>
    <w:rsid w:val="001006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06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006B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65B74"/>
    <w:rPr>
      <w:sz w:val="16"/>
      <w:szCs w:val="16"/>
    </w:rPr>
  </w:style>
  <w:style w:type="paragraph" w:styleId="CommentText">
    <w:name w:val="annotation text"/>
    <w:basedOn w:val="Normal"/>
    <w:link w:val="CommentTextChar"/>
    <w:uiPriority w:val="99"/>
    <w:semiHidden/>
    <w:unhideWhenUsed/>
    <w:rsid w:val="00B65B74"/>
    <w:rPr>
      <w:sz w:val="20"/>
      <w:szCs w:val="20"/>
    </w:rPr>
  </w:style>
  <w:style w:type="character" w:customStyle="1" w:styleId="CommentTextChar">
    <w:name w:val="Comment Text Char"/>
    <w:basedOn w:val="DefaultParagraphFont"/>
    <w:link w:val="CommentText"/>
    <w:uiPriority w:val="99"/>
    <w:semiHidden/>
    <w:rsid w:val="00B65B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5B74"/>
    <w:rPr>
      <w:b/>
      <w:bCs/>
    </w:rPr>
  </w:style>
  <w:style w:type="character" w:customStyle="1" w:styleId="CommentSubjectChar">
    <w:name w:val="Comment Subject Char"/>
    <w:basedOn w:val="CommentTextChar"/>
    <w:link w:val="CommentSubject"/>
    <w:uiPriority w:val="99"/>
    <w:semiHidden/>
    <w:rsid w:val="00B65B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5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B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ttsyndrome.org/" TargetMode="External"/><Relationship Id="rId5" Type="http://schemas.openxmlformats.org/officeDocument/2006/relationships/settings" Target="settings.xml"/><Relationship Id="rId10" Type="http://schemas.openxmlformats.org/officeDocument/2006/relationships/hyperlink" Target="https://www.rettsyndrome.org/rett-research-ready/" TargetMode="External"/><Relationship Id="rId4" Type="http://schemas.openxmlformats.org/officeDocument/2006/relationships/styles" Target="styles.xml"/><Relationship Id="rId9" Type="http://schemas.openxmlformats.org/officeDocument/2006/relationships/hyperlink" Target="mailto:tfrank@rettsyndrom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2FA403A1D7241A1A5A0ED3D24F153" ma:contentTypeVersion="13" ma:contentTypeDescription="Create a new document." ma:contentTypeScope="" ma:versionID="27f9895b6f22de83ba3a10ffb8ce1a51">
  <xsd:schema xmlns:xsd="http://www.w3.org/2001/XMLSchema" xmlns:xs="http://www.w3.org/2001/XMLSchema" xmlns:p="http://schemas.microsoft.com/office/2006/metadata/properties" xmlns:ns3="3e4baa11-e69c-481e-9221-fd316adc475b" xmlns:ns4="4fe9371d-c635-4abd-ba63-bd5d9ea019c6" targetNamespace="http://schemas.microsoft.com/office/2006/metadata/properties" ma:root="true" ma:fieldsID="e4a8e6790a84a5913d71071a4fc904a2" ns3:_="" ns4:_="">
    <xsd:import namespace="3e4baa11-e69c-481e-9221-fd316adc475b"/>
    <xsd:import namespace="4fe9371d-c635-4abd-ba63-bd5d9ea019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baa11-e69c-481e-9221-fd316adc4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9371d-c635-4abd-ba63-bd5d9ea019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87DC2-E548-43F1-AC60-9B319511E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baa11-e69c-481e-9221-fd316adc475b"/>
    <ds:schemaRef ds:uri="4fe9371d-c635-4abd-ba63-bd5d9ea01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DE44B-823C-44B3-8037-3F5CD3FAD177}">
  <ds:schemaRefs>
    <ds:schemaRef ds:uri="http://schemas.microsoft.com/sharepoint/v3/contenttype/forms"/>
  </ds:schemaRefs>
</ds:datastoreItem>
</file>

<file path=customXml/itemProps3.xml><?xml version="1.0" encoding="utf-8"?>
<ds:datastoreItem xmlns:ds="http://schemas.openxmlformats.org/officeDocument/2006/customXml" ds:itemID="{BB4036B8-F3AF-470C-9EC9-3FCE36C8DDF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fe9371d-c635-4abd-ba63-bd5d9ea019c6"/>
    <ds:schemaRef ds:uri="http://purl.org/dc/elements/1.1/"/>
    <ds:schemaRef ds:uri="http://schemas.microsoft.com/office/2006/metadata/properties"/>
    <ds:schemaRef ds:uri="3e4baa11-e69c-481e-9221-fd316adc47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Frank</dc:creator>
  <cp:keywords/>
  <dc:description/>
  <cp:lastModifiedBy>Timothy Frank</cp:lastModifiedBy>
  <cp:revision>3</cp:revision>
  <dcterms:created xsi:type="dcterms:W3CDTF">2020-07-14T15:01:00Z</dcterms:created>
  <dcterms:modified xsi:type="dcterms:W3CDTF">2020-07-14T15:06:00Z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0x010100DC22FA403A1D7241A1A5A0ED3D24F153</vt:lpwstr>
  </property>
</Properties>
</file>